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E75D" w14:textId="7555B7AA" w:rsidR="00510206" w:rsidRPr="006B3E84" w:rsidRDefault="009E6534" w:rsidP="00516E9A">
      <w:pPr>
        <w:pStyle w:val="Ttulo"/>
        <w:spacing w:before="360" w:line="276" w:lineRule="auto"/>
        <w:rPr>
          <w:sz w:val="24"/>
          <w:szCs w:val="24"/>
        </w:rPr>
      </w:pPr>
      <w:r w:rsidRPr="006B3E84">
        <w:rPr>
          <w:sz w:val="24"/>
          <w:szCs w:val="24"/>
        </w:rPr>
        <w:t xml:space="preserve">Vigilancia compensatoria automatizada contra incendios </w:t>
      </w:r>
    </w:p>
    <w:p w14:paraId="26832A23" w14:textId="734720D0" w:rsidR="009E6534" w:rsidRPr="006B3E84" w:rsidRDefault="009E6534" w:rsidP="009E6534">
      <w:pPr>
        <w:pStyle w:val="Autores"/>
        <w:spacing w:line="276" w:lineRule="auto"/>
        <w:rPr>
          <w:b w:val="0"/>
          <w:bCs w:val="0"/>
        </w:rPr>
      </w:pPr>
      <w:r w:rsidRPr="006B3E84">
        <w:rPr>
          <w:b w:val="0"/>
          <w:bCs w:val="0"/>
        </w:rPr>
        <w:t xml:space="preserve">José Ignacio </w:t>
      </w:r>
      <w:proofErr w:type="spellStart"/>
      <w:r w:rsidRPr="006B3E84">
        <w:rPr>
          <w:b w:val="0"/>
          <w:bCs w:val="0"/>
        </w:rPr>
        <w:t>Alútiz</w:t>
      </w:r>
      <w:proofErr w:type="spellEnd"/>
      <w:r w:rsidRPr="006B3E84">
        <w:rPr>
          <w:b w:val="0"/>
          <w:bCs w:val="0"/>
        </w:rPr>
        <w:t xml:space="preserve"> Ruisánchez</w:t>
      </w:r>
      <w:r w:rsidRPr="006B3E84">
        <w:rPr>
          <w:b w:val="0"/>
          <w:bCs w:val="0"/>
          <w:vertAlign w:val="superscript"/>
        </w:rPr>
        <w:t>1</w:t>
      </w:r>
      <w:r w:rsidRPr="006B3E84">
        <w:rPr>
          <w:b w:val="0"/>
          <w:bCs w:val="0"/>
        </w:rPr>
        <w:t>, Mario Fabregas Ortiz</w:t>
      </w:r>
      <w:r w:rsidRPr="006B3E84">
        <w:rPr>
          <w:b w:val="0"/>
          <w:bCs w:val="0"/>
          <w:vertAlign w:val="superscript"/>
        </w:rPr>
        <w:t>2</w:t>
      </w:r>
    </w:p>
    <w:p w14:paraId="10F43C96" w14:textId="77777777" w:rsidR="009E6534" w:rsidRPr="006B3E84" w:rsidRDefault="009E6534" w:rsidP="009E6534">
      <w:pPr>
        <w:pStyle w:val="Afiliaciones"/>
        <w:spacing w:line="276" w:lineRule="auto"/>
      </w:pPr>
      <w:r w:rsidRPr="006B3E84">
        <w:rPr>
          <w:b/>
          <w:color w:val="195C6B"/>
          <w:vertAlign w:val="superscript"/>
        </w:rPr>
        <w:t>1,2</w:t>
      </w:r>
      <w:r w:rsidRPr="006B3E84">
        <w:t xml:space="preserve"> </w:t>
      </w:r>
      <w:proofErr w:type="gramStart"/>
      <w:r w:rsidRPr="006B3E84">
        <w:t>Asociación</w:t>
      </w:r>
      <w:proofErr w:type="gramEnd"/>
      <w:r w:rsidRPr="006B3E84">
        <w:t xml:space="preserve"> Nuclear Ascó – Vandellós II (ANAV), Aptdo. Correos 48 – 43890 L’Hospitalet de </w:t>
      </w:r>
      <w:proofErr w:type="spellStart"/>
      <w:r w:rsidRPr="006B3E84">
        <w:t>l’Infant</w:t>
      </w:r>
      <w:proofErr w:type="spellEnd"/>
      <w:r w:rsidRPr="006B3E84">
        <w:t xml:space="preserve"> – Tarragona</w:t>
      </w:r>
    </w:p>
    <w:p w14:paraId="27A0DD37" w14:textId="7D7A4AA7" w:rsidR="009E6534" w:rsidRPr="006B3E84" w:rsidRDefault="009E6534" w:rsidP="009E6534">
      <w:pPr>
        <w:pStyle w:val="Emaildecontacto"/>
        <w:spacing w:before="240" w:after="240" w:line="276" w:lineRule="auto"/>
        <w:rPr>
          <w:rFonts w:ascii="Segoe UI" w:hAnsi="Segoe UI" w:cs="Segoe UI"/>
          <w:color w:val="212529"/>
          <w:shd w:val="clear" w:color="auto" w:fill="FFFFFF"/>
        </w:rPr>
      </w:pPr>
      <w:hyperlink r:id="rId11" w:history="1">
        <w:r w:rsidRPr="006B3E84">
          <w:rPr>
            <w:rStyle w:val="Hipervnculo"/>
          </w:rPr>
          <w:t>*jialutiz@anacnv.com</w:t>
        </w:r>
      </w:hyperlink>
      <w:r w:rsidRPr="006B3E84">
        <w:t xml:space="preserve">; </w:t>
      </w:r>
      <w:hyperlink r:id="rId12" w:history="1">
        <w:r w:rsidRPr="006B3E84">
          <w:rPr>
            <w:rStyle w:val="Hipervnculo"/>
            <w:rFonts w:ascii="Segoe UI" w:hAnsi="Segoe UI" w:cs="Segoe UI"/>
            <w:shd w:val="clear" w:color="auto" w:fill="FFFFFF"/>
          </w:rPr>
          <w:t>mortizf@anacnv.com</w:t>
        </w:r>
      </w:hyperlink>
    </w:p>
    <w:p w14:paraId="440A6115" w14:textId="0F03FF41" w:rsidR="00E02D50" w:rsidRPr="006B3E84" w:rsidRDefault="0081107A" w:rsidP="00516E9A">
      <w:pPr>
        <w:pStyle w:val="Ttulo4"/>
      </w:pPr>
      <w:r w:rsidRPr="006B3E84">
        <w:t>Sinopsis</w:t>
      </w:r>
    </w:p>
    <w:p w14:paraId="495B556E" w14:textId="0187932C" w:rsidR="006B3E84" w:rsidRPr="006B3E84" w:rsidRDefault="00196A7F" w:rsidP="003C182F">
      <w:pPr>
        <w:spacing w:line="276" w:lineRule="auto"/>
      </w:pPr>
      <w:r w:rsidRPr="006B3E84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03CD112D" wp14:editId="6D18A770">
                <wp:extent cx="5915660" cy="0"/>
                <wp:effectExtent l="0" t="0" r="0" b="0"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95C6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7A1AF6" id="Conector recto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" strokecolor="#195c6b" strokeweight="1.5pt">
                <v:stroke joinstyle="miter"/>
                <w10:anchorlock/>
              </v:line>
            </w:pict>
          </mc:Fallback>
        </mc:AlternateContent>
      </w:r>
      <w:r w:rsidR="006B3E84" w:rsidRPr="006B3E84">
        <w:t xml:space="preserve">La vigilancia compensatoria contra incendios es una medida habitual en las centrales nucleares </w:t>
      </w:r>
      <w:r w:rsidR="006B3E84">
        <w:t>por no</w:t>
      </w:r>
      <w:r w:rsidR="006B3E84" w:rsidRPr="006B3E84">
        <w:t xml:space="preserve"> funcionalidad </w:t>
      </w:r>
      <w:r w:rsidR="006B3E84">
        <w:t>de</w:t>
      </w:r>
      <w:r w:rsidR="006B3E84" w:rsidRPr="006B3E84">
        <w:t xml:space="preserve"> los sistemas de protección contra incendios</w:t>
      </w:r>
      <w:r w:rsidR="00C36AEA">
        <w:t xml:space="preserve"> (PCI)</w:t>
      </w:r>
      <w:r w:rsidR="006B3E84">
        <w:t xml:space="preserve"> cuando afectan a estructuras, sistemas y componentes importantes para la seguridad. </w:t>
      </w:r>
      <w:r w:rsidR="006B3E84" w:rsidRPr="006B3E84">
        <w:t xml:space="preserve"> Los procedimientos actuales suelen requerir la presencia física continua</w:t>
      </w:r>
      <w:r w:rsidR="00BA0B1B">
        <w:t>,</w:t>
      </w:r>
      <w:r w:rsidR="006B3E84" w:rsidRPr="006B3E84">
        <w:t xml:space="preserve"> </w:t>
      </w:r>
      <w:r w:rsidR="00BA0B1B">
        <w:t xml:space="preserve">o rondas itinerantes, </w:t>
      </w:r>
      <w:r w:rsidR="006B3E84" w:rsidRPr="006B3E84">
        <w:t>de personal en la ubicación afectada para realizar la vigilancia contra incendios.</w:t>
      </w:r>
      <w:r w:rsidR="004B15F6">
        <w:t xml:space="preserve"> </w:t>
      </w:r>
      <w:r w:rsidR="006B3E84" w:rsidRPr="006B3E84">
        <w:t xml:space="preserve">Una </w:t>
      </w:r>
      <w:r w:rsidR="00BA0B1B">
        <w:t xml:space="preserve">potencial </w:t>
      </w:r>
      <w:r w:rsidR="006B3E84" w:rsidRPr="006B3E84">
        <w:t xml:space="preserve">solución alternativa </w:t>
      </w:r>
      <w:r w:rsidR="00BA0B1B">
        <w:t xml:space="preserve">para el futuro </w:t>
      </w:r>
      <w:r w:rsidR="006B3E84" w:rsidRPr="006B3E84">
        <w:t xml:space="preserve">es el uso </w:t>
      </w:r>
      <w:r w:rsidR="009461B7">
        <w:t xml:space="preserve">de </w:t>
      </w:r>
      <w:r w:rsidR="00BA0B1B">
        <w:t>equipo</w:t>
      </w:r>
      <w:r w:rsidR="009461B7">
        <w:t>s</w:t>
      </w:r>
      <w:r w:rsidR="006B3E84" w:rsidRPr="006B3E84">
        <w:t xml:space="preserve"> móvil</w:t>
      </w:r>
      <w:r w:rsidR="009461B7">
        <w:t>es</w:t>
      </w:r>
      <w:r w:rsidR="006B3E84" w:rsidRPr="006B3E84">
        <w:t xml:space="preserve"> de vigilancia contra incendios, que sustituy</w:t>
      </w:r>
      <w:r w:rsidR="00BA0B1B">
        <w:t>a</w:t>
      </w:r>
      <w:r w:rsidR="009461B7">
        <w:t>n</w:t>
      </w:r>
      <w:r w:rsidR="006B3E84" w:rsidRPr="006B3E84">
        <w:t xml:space="preserve"> la vigilancia presencial horaria mediante sistema</w:t>
      </w:r>
      <w:r w:rsidR="009461B7">
        <w:t>s</w:t>
      </w:r>
      <w:r w:rsidR="006B3E84" w:rsidRPr="006B3E84">
        <w:t xml:space="preserve"> automatizado</w:t>
      </w:r>
      <w:r w:rsidR="009461B7">
        <w:t>s</w:t>
      </w:r>
      <w:r w:rsidR="006B3E84" w:rsidRPr="006B3E84">
        <w:t xml:space="preserve">. La sustitución de la vigilancia presencial por estos </w:t>
      </w:r>
      <w:r w:rsidR="001758A6">
        <w:t>equipos</w:t>
      </w:r>
      <w:r w:rsidR="006B3E84" w:rsidRPr="006B3E84">
        <w:t xml:space="preserve"> automatizados puede generar </w:t>
      </w:r>
      <w:r w:rsidR="001607FE">
        <w:t>mejoras</w:t>
      </w:r>
      <w:r w:rsidR="006B3E84" w:rsidRPr="006B3E84">
        <w:t xml:space="preserve"> significativ</w:t>
      </w:r>
      <w:r w:rsidR="001607FE">
        <w:t>a</w:t>
      </w:r>
      <w:r w:rsidR="006B3E84" w:rsidRPr="006B3E84">
        <w:t xml:space="preserve">s en términos de </w:t>
      </w:r>
      <w:r w:rsidR="001607FE">
        <w:t>productividad</w:t>
      </w:r>
      <w:r w:rsidR="006B3E84" w:rsidRPr="006B3E84">
        <w:t>, dosis de radiación al personal y seguridad operativa de la</w:t>
      </w:r>
      <w:r w:rsidR="00A576E3">
        <w:t>s</w:t>
      </w:r>
      <w:r w:rsidR="006B3E84" w:rsidRPr="006B3E84">
        <w:t xml:space="preserve"> planta</w:t>
      </w:r>
      <w:r w:rsidR="00A576E3">
        <w:t>s</w:t>
      </w:r>
      <w:r w:rsidR="006B3E84" w:rsidRPr="006B3E84">
        <w:t>.</w:t>
      </w:r>
    </w:p>
    <w:p w14:paraId="756A51AA" w14:textId="363C06C1" w:rsidR="000650FF" w:rsidRDefault="00C12173" w:rsidP="009E6534">
      <w:pPr>
        <w:pStyle w:val="Textodesinopsis"/>
      </w:pPr>
      <w:r>
        <w:t xml:space="preserve">La ponencia </w:t>
      </w:r>
      <w:r w:rsidR="00242729">
        <w:t>presentará el trabajo de innovación abierta desarrollado</w:t>
      </w:r>
      <w:r w:rsidR="0049344D">
        <w:t xml:space="preserve"> por ANAV</w:t>
      </w:r>
      <w:r w:rsidR="003521B3">
        <w:t xml:space="preserve"> con la empresa GDES</w:t>
      </w:r>
      <w:r w:rsidR="0049344D">
        <w:t xml:space="preserve"> </w:t>
      </w:r>
      <w:r w:rsidR="002B2ECE">
        <w:t>en el desarrollo</w:t>
      </w:r>
      <w:r w:rsidR="00182C96">
        <w:t xml:space="preserve"> de un equipo </w:t>
      </w:r>
      <w:r w:rsidR="00B8332B">
        <w:t xml:space="preserve">automatizado </w:t>
      </w:r>
      <w:r w:rsidR="00182C96">
        <w:t>de detección temprana de incendios</w:t>
      </w:r>
      <w:r w:rsidR="00851006">
        <w:t xml:space="preserve"> </w:t>
      </w:r>
      <w:r w:rsidR="00FB6673">
        <w:t>multicriterio</w:t>
      </w:r>
      <w:r w:rsidR="00004D87">
        <w:t xml:space="preserve"> (sensores tecnológicamente diversos</w:t>
      </w:r>
      <w:r w:rsidR="000C5B83">
        <w:t xml:space="preserve"> como visión </w:t>
      </w:r>
      <w:proofErr w:type="spellStart"/>
      <w:r w:rsidR="000C5B83" w:rsidRPr="005F501D">
        <w:rPr>
          <w:i/>
          <w:iCs/>
        </w:rPr>
        <w:t>computerizada</w:t>
      </w:r>
      <w:proofErr w:type="spellEnd"/>
      <w:r w:rsidR="000C5B83">
        <w:t>, detecto</w:t>
      </w:r>
      <w:r w:rsidR="00001FE0">
        <w:t>res de monóxido de carbono y humo por aspiración)</w:t>
      </w:r>
      <w:r w:rsidR="00E00F85">
        <w:t xml:space="preserve">, </w:t>
      </w:r>
      <w:r w:rsidR="004328AC">
        <w:t xml:space="preserve">describirá </w:t>
      </w:r>
      <w:r w:rsidR="00BD41AC">
        <w:t>su sistema de procesamiento, las pruebas de validación</w:t>
      </w:r>
      <w:r w:rsidR="00625B36">
        <w:t xml:space="preserve"> técnicas y </w:t>
      </w:r>
      <w:r w:rsidR="00845AA6">
        <w:t>funcionales,</w:t>
      </w:r>
      <w:r w:rsidR="00625B36">
        <w:t xml:space="preserve"> así como </w:t>
      </w:r>
      <w:r w:rsidR="00E315ED">
        <w:t xml:space="preserve">los casos de uso </w:t>
      </w:r>
      <w:r w:rsidR="005F501D">
        <w:t>identificados</w:t>
      </w:r>
      <w:r w:rsidR="00B10D7C">
        <w:t xml:space="preserve"> </w:t>
      </w:r>
      <w:r w:rsidR="00DE4380">
        <w:t>en</w:t>
      </w:r>
      <w:r w:rsidR="0018778C">
        <w:t xml:space="preserve"> ANAV.</w:t>
      </w:r>
    </w:p>
    <w:p w14:paraId="775B56BD" w14:textId="04A460F7" w:rsidR="00291377" w:rsidRDefault="00F5325F" w:rsidP="009E6534">
      <w:pPr>
        <w:pStyle w:val="Textodesinopsis"/>
      </w:pPr>
      <w:r>
        <w:t>E</w:t>
      </w:r>
      <w:r w:rsidR="00C67879">
        <w:t xml:space="preserve">l resultado es un </w:t>
      </w:r>
      <w:r w:rsidR="001D464A">
        <w:t xml:space="preserve">prototipo </w:t>
      </w:r>
      <w:r w:rsidR="00845AA6">
        <w:t xml:space="preserve">ya </w:t>
      </w:r>
      <w:r w:rsidR="001D464A">
        <w:t xml:space="preserve">validado </w:t>
      </w:r>
      <w:r w:rsidR="00845AA6">
        <w:t xml:space="preserve">técnica y </w:t>
      </w:r>
      <w:r w:rsidR="00933166">
        <w:t>funcionalment</w:t>
      </w:r>
      <w:r w:rsidR="00181EFD">
        <w:t>e</w:t>
      </w:r>
      <w:r w:rsidR="00C47379">
        <w:t xml:space="preserve"> contra normativa UNE y NFPA</w:t>
      </w:r>
      <w:r w:rsidR="00181EFD">
        <w:t xml:space="preserve">, </w:t>
      </w:r>
      <w:r w:rsidR="00555561">
        <w:t xml:space="preserve">que cumple </w:t>
      </w:r>
      <w:r w:rsidR="00780AFC">
        <w:t>con criterios de</w:t>
      </w:r>
      <w:r w:rsidR="00646529">
        <w:t xml:space="preserve"> ciberseguridad</w:t>
      </w:r>
      <w:r w:rsidR="00E229B6">
        <w:t xml:space="preserve">, </w:t>
      </w:r>
      <w:r w:rsidR="00780AFC">
        <w:t xml:space="preserve">que </w:t>
      </w:r>
      <w:r w:rsidR="0068084D">
        <w:t xml:space="preserve">se puede integrar </w:t>
      </w:r>
      <w:r w:rsidR="00203AA9" w:rsidRPr="00203AA9">
        <w:t xml:space="preserve">en los sistemas PCI y de comunicaciones </w:t>
      </w:r>
      <w:r w:rsidR="00181EFD">
        <w:t xml:space="preserve">inalámbricas </w:t>
      </w:r>
      <w:r w:rsidR="00203AA9" w:rsidRPr="00203AA9">
        <w:t>TETRA de las CC.NN. Ascó y Vandellós II</w:t>
      </w:r>
      <w:r w:rsidR="00901F16">
        <w:t xml:space="preserve"> </w:t>
      </w:r>
      <w:r w:rsidR="0080233D">
        <w:t>para trasmitir alarmas y aviso</w:t>
      </w:r>
      <w:r w:rsidR="00044A69">
        <w:t>s</w:t>
      </w:r>
      <w:r w:rsidR="00E229B6">
        <w:t xml:space="preserve">. </w:t>
      </w:r>
      <w:r w:rsidR="0080233D">
        <w:t xml:space="preserve">Y que </w:t>
      </w:r>
      <w:r w:rsidR="00791B1C">
        <w:t>empezará</w:t>
      </w:r>
      <w:r w:rsidR="002D3FA9">
        <w:t xml:space="preserve"> a utilizarse </w:t>
      </w:r>
      <w:r w:rsidR="00EB597B">
        <w:t>con</w:t>
      </w:r>
      <w:r w:rsidR="00AD027B">
        <w:t>juntamente con</w:t>
      </w:r>
      <w:r w:rsidR="002D3FA9">
        <w:t xml:space="preserve"> los med</w:t>
      </w:r>
      <w:r w:rsidR="00095ECA">
        <w:t>i</w:t>
      </w:r>
      <w:r w:rsidR="002D3FA9">
        <w:t>os actuales de compensación</w:t>
      </w:r>
      <w:r w:rsidR="004354C3">
        <w:t xml:space="preserve"> </w:t>
      </w:r>
      <w:r w:rsidR="00791B1C">
        <w:t>para</w:t>
      </w:r>
      <w:r w:rsidR="004354C3">
        <w:t xml:space="preserve"> ir adquiriendo</w:t>
      </w:r>
      <w:r w:rsidR="00EB6010">
        <w:t xml:space="preserve"> </w:t>
      </w:r>
      <w:r w:rsidR="004354C3">
        <w:t>experiencia operativa</w:t>
      </w:r>
      <w:r w:rsidR="00BD7714">
        <w:t xml:space="preserve"> </w:t>
      </w:r>
      <w:r w:rsidR="003A74E6">
        <w:t>y estar en disposición</w:t>
      </w:r>
      <w:r w:rsidR="00794DDB">
        <w:t>, siempre que la regulación lo permita,</w:t>
      </w:r>
      <w:r w:rsidR="00735F3E">
        <w:t xml:space="preserve"> </w:t>
      </w:r>
      <w:r w:rsidR="002942DB">
        <w:t xml:space="preserve">de </w:t>
      </w:r>
      <w:r w:rsidR="00FA51BC">
        <w:t>sustituir</w:t>
      </w:r>
      <w:r w:rsidR="00FA51BC" w:rsidRPr="00FA51BC">
        <w:t xml:space="preserve"> la vigilancia presencial por estos equipos automatizado</w:t>
      </w:r>
      <w:r w:rsidR="009F1206">
        <w:t>s</w:t>
      </w:r>
      <w:r w:rsidR="00312A19">
        <w:t xml:space="preserve"> y contribuir</w:t>
      </w:r>
      <w:r w:rsidR="00E513E9">
        <w:t xml:space="preserve"> </w:t>
      </w:r>
      <w:r w:rsidR="00735F3E">
        <w:t xml:space="preserve">así a </w:t>
      </w:r>
      <w:r w:rsidR="0089037C">
        <w:t xml:space="preserve">la </w:t>
      </w:r>
      <w:r w:rsidR="006E0C97">
        <w:t xml:space="preserve">mejora de la </w:t>
      </w:r>
      <w:r w:rsidR="00FA51BC" w:rsidRPr="00FA51BC">
        <w:t>seguridad de las plantas.</w:t>
      </w:r>
    </w:p>
    <w:p w14:paraId="24AB0866" w14:textId="5C28F710" w:rsidR="00277AB5" w:rsidRPr="002942DB" w:rsidRDefault="009F1BFD" w:rsidP="00800275">
      <w:pPr>
        <w:pStyle w:val="Textodesinopsis"/>
      </w:pPr>
      <w:r>
        <w:t xml:space="preserve"> </w:t>
      </w:r>
      <w:r w:rsidR="00277AB5" w:rsidRPr="006B3E84">
        <w:rPr>
          <w:noProof/>
        </w:rPr>
        <mc:AlternateContent>
          <mc:Choice Requires="wps">
            <w:drawing>
              <wp:inline distT="0" distB="0" distL="0" distR="0" wp14:anchorId="242138DB" wp14:editId="298EE3A1">
                <wp:extent cx="5915660" cy="0"/>
                <wp:effectExtent l="0" t="0" r="0" b="0"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95C6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362912" id="Conector recto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" strokecolor="#195c6b" strokeweight="1.5pt">
                <v:stroke joinstyle="miter"/>
                <w10:anchorlock/>
              </v:line>
            </w:pict>
          </mc:Fallback>
        </mc:AlternateContent>
      </w:r>
    </w:p>
    <w:p w14:paraId="46E9A163" w14:textId="7E97D871" w:rsidR="005501E2" w:rsidRPr="00516E9A" w:rsidRDefault="00833D7A" w:rsidP="00800275">
      <w:pPr>
        <w:pStyle w:val="Ttulo1"/>
        <w:spacing w:before="60" w:after="60" w:line="276" w:lineRule="auto"/>
        <w:jc w:val="left"/>
        <w:rPr>
          <w:rFonts w:ascii="Arial Nova" w:hAnsi="Arial Nova" w:cs="Times New Roman"/>
          <w:b w:val="0"/>
          <w:bCs w:val="0"/>
          <w:sz w:val="16"/>
          <w:szCs w:val="16"/>
        </w:rPr>
      </w:pPr>
      <w:r w:rsidRPr="006B3E84">
        <w:rPr>
          <w:rStyle w:val="Ttulo4Car"/>
          <w:b/>
          <w:bCs/>
          <w:sz w:val="16"/>
          <w:szCs w:val="16"/>
        </w:rPr>
        <w:t>PALABRAS CLAV</w:t>
      </w:r>
      <w:r w:rsidR="005E2598" w:rsidRPr="006B3E84">
        <w:rPr>
          <w:rStyle w:val="Ttulo4Car"/>
          <w:b/>
          <w:bCs/>
          <w:sz w:val="16"/>
          <w:szCs w:val="16"/>
        </w:rPr>
        <w:t>E:</w:t>
      </w:r>
      <w:r w:rsidRPr="006B3E84">
        <w:rPr>
          <w:rFonts w:ascii="Arial Nova" w:hAnsi="Arial Nova" w:cs="Times New Roman"/>
          <w:b w:val="0"/>
          <w:bCs w:val="0"/>
          <w:sz w:val="16"/>
          <w:szCs w:val="16"/>
        </w:rPr>
        <w:t xml:space="preserve"> </w:t>
      </w:r>
      <w:r w:rsidR="00AA5D59">
        <w:rPr>
          <w:rFonts w:ascii="Arial Nova" w:hAnsi="Arial Nova" w:cs="Times New Roman"/>
          <w:b w:val="0"/>
          <w:bCs w:val="0"/>
          <w:sz w:val="16"/>
          <w:szCs w:val="16"/>
        </w:rPr>
        <w:t>INNOVACIÓN</w:t>
      </w:r>
      <w:r w:rsidRPr="006B3E84">
        <w:rPr>
          <w:rFonts w:ascii="Arial Nova" w:hAnsi="Arial Nova" w:cs="Times New Roman"/>
          <w:b w:val="0"/>
          <w:bCs w:val="0"/>
          <w:sz w:val="16"/>
          <w:szCs w:val="16"/>
        </w:rPr>
        <w:t>,</w:t>
      </w:r>
      <w:r w:rsidR="00AA5D59">
        <w:rPr>
          <w:rFonts w:ascii="Arial Nova" w:hAnsi="Arial Nova" w:cs="Times New Roman"/>
          <w:b w:val="0"/>
          <w:bCs w:val="0"/>
          <w:sz w:val="16"/>
          <w:szCs w:val="16"/>
        </w:rPr>
        <w:t xml:space="preserve"> VIGILANCIA CONTRA INCENDIOS</w:t>
      </w:r>
      <w:r w:rsidRPr="006B3E84">
        <w:rPr>
          <w:rFonts w:ascii="Arial Nova" w:hAnsi="Arial Nova" w:cs="Times New Roman"/>
          <w:b w:val="0"/>
          <w:bCs w:val="0"/>
          <w:sz w:val="16"/>
          <w:szCs w:val="16"/>
        </w:rPr>
        <w:t xml:space="preserve">, </w:t>
      </w:r>
      <w:r w:rsidR="00B47A03">
        <w:rPr>
          <w:rFonts w:ascii="Arial Nova" w:hAnsi="Arial Nova" w:cs="Times New Roman"/>
          <w:b w:val="0"/>
          <w:bCs w:val="0"/>
          <w:sz w:val="16"/>
          <w:szCs w:val="16"/>
        </w:rPr>
        <w:t>INTELIGENCIA ARTIFICIA</w:t>
      </w:r>
      <w:r w:rsidR="00D53733">
        <w:rPr>
          <w:rFonts w:ascii="Arial Nova" w:hAnsi="Arial Nova" w:cs="Times New Roman"/>
          <w:b w:val="0"/>
          <w:bCs w:val="0"/>
          <w:sz w:val="16"/>
          <w:szCs w:val="16"/>
        </w:rPr>
        <w:t xml:space="preserve">L, </w:t>
      </w:r>
      <w:r w:rsidR="00451C85">
        <w:rPr>
          <w:rFonts w:ascii="Arial Nova" w:hAnsi="Arial Nova" w:cs="Times New Roman"/>
          <w:b w:val="0"/>
          <w:bCs w:val="0"/>
          <w:sz w:val="16"/>
          <w:szCs w:val="16"/>
        </w:rPr>
        <w:t>AUTOMATIZACIÓN</w:t>
      </w:r>
      <w:r w:rsidR="00791B1C">
        <w:rPr>
          <w:rFonts w:ascii="Arial Nova" w:hAnsi="Arial Nova" w:cs="Times New Roman"/>
          <w:b w:val="0"/>
          <w:bCs w:val="0"/>
          <w:sz w:val="16"/>
          <w:szCs w:val="16"/>
        </w:rPr>
        <w:t xml:space="preserve"> DE PROCESOS</w:t>
      </w:r>
      <w:r w:rsidR="00451C85">
        <w:rPr>
          <w:rFonts w:ascii="Arial Nova" w:hAnsi="Arial Nova" w:cs="Times New Roman"/>
          <w:b w:val="0"/>
          <w:bCs w:val="0"/>
          <w:sz w:val="16"/>
          <w:szCs w:val="16"/>
        </w:rPr>
        <w:t>.</w:t>
      </w:r>
    </w:p>
    <w:sectPr w:rsidR="005501E2" w:rsidRPr="00516E9A">
      <w:headerReference w:type="even" r:id="rId13"/>
      <w:footerReference w:type="even" r:id="rId14"/>
      <w:footerReference w:type="default" r:id="rId15"/>
      <w:head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31A9" w14:textId="77777777" w:rsidR="000C39D2" w:rsidRPr="006B3E84" w:rsidRDefault="000C39D2">
      <w:r w:rsidRPr="006B3E84">
        <w:separator/>
      </w:r>
    </w:p>
  </w:endnote>
  <w:endnote w:type="continuationSeparator" w:id="0">
    <w:p w14:paraId="6CA5138E" w14:textId="77777777" w:rsidR="000C39D2" w:rsidRPr="006B3E84" w:rsidRDefault="000C39D2">
      <w:r w:rsidRPr="006B3E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FFD6" w14:textId="69B5045F" w:rsidR="00C1353C" w:rsidRPr="006B3E84" w:rsidRDefault="00C1353C" w:rsidP="00896224">
    <w:pPr>
      <w:pStyle w:val="Piedepgina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5A53" w14:textId="60759DFB" w:rsidR="00C1353C" w:rsidRPr="006B3E84" w:rsidRDefault="00C1353C" w:rsidP="00896224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D5C8" w14:textId="77777777" w:rsidR="000C39D2" w:rsidRPr="006B3E84" w:rsidRDefault="000C39D2">
      <w:r w:rsidRPr="006B3E84">
        <w:separator/>
      </w:r>
    </w:p>
  </w:footnote>
  <w:footnote w:type="continuationSeparator" w:id="0">
    <w:p w14:paraId="738B008D" w14:textId="77777777" w:rsidR="000C39D2" w:rsidRPr="006B3E84" w:rsidRDefault="000C39D2">
      <w:r w:rsidRPr="006B3E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261C" w14:textId="4402C4E8" w:rsidR="00C1353C" w:rsidRPr="006B3E84" w:rsidRDefault="00C1353C" w:rsidP="00C1353C">
    <w:pPr>
      <w:pStyle w:val="Encabezado"/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1"/>
      <w:gridCol w:w="5792"/>
      <w:gridCol w:w="1837"/>
    </w:tblGrid>
    <w:tr w:rsidR="00E22A15" w:rsidRPr="006B3E84" w14:paraId="4B316141" w14:textId="77777777" w:rsidTr="003F22FB">
      <w:tc>
        <w:tcPr>
          <w:tcW w:w="1721" w:type="dxa"/>
          <w:vAlign w:val="center"/>
        </w:tcPr>
        <w:p w14:paraId="7481C0AF" w14:textId="42AB3C76" w:rsidR="00196A7F" w:rsidRPr="006B3E84" w:rsidRDefault="003F22FB" w:rsidP="00E22A15">
          <w:pPr>
            <w:pStyle w:val="Encabezado"/>
            <w:ind w:left="-115"/>
            <w:jc w:val="center"/>
          </w:pPr>
          <w:r w:rsidRPr="006B3E84">
            <w:rPr>
              <w:noProof/>
            </w:rPr>
            <w:drawing>
              <wp:inline distT="0" distB="0" distL="0" distR="0" wp14:anchorId="535AA3B2" wp14:editId="667449F4">
                <wp:extent cx="1014453" cy="500932"/>
                <wp:effectExtent l="0" t="0" r="0" b="0"/>
                <wp:docPr id="105754042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295" cy="528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E94EDC" w14:textId="2FE4A83C" w:rsidR="00E22A15" w:rsidRPr="006B3E84" w:rsidRDefault="00E22A15" w:rsidP="00E22A15">
          <w:pPr>
            <w:pStyle w:val="Encabezado"/>
            <w:ind w:left="-115"/>
            <w:jc w:val="center"/>
          </w:pPr>
          <w:r w:rsidRPr="006B3E84">
            <w:rPr>
              <w:noProof/>
            </w:rPr>
            <w:drawing>
              <wp:inline distT="0" distB="0" distL="0" distR="0" wp14:anchorId="7216DAB0" wp14:editId="4DA0ADB4">
                <wp:extent cx="766373" cy="27432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8969" b="89238" l="4494" r="92135">
                                      <a14:foregroundMark x1="12520" y1="48430" x2="12520" y2="48430"/>
                                      <a14:foregroundMark x1="6260" y1="46637" x2="6260" y2="46637"/>
                                      <a14:foregroundMark x1="23114" y1="46637" x2="23114" y2="46637"/>
                                      <a14:foregroundMark x1="28250" y1="49776" x2="28250" y2="49776"/>
                                      <a14:foregroundMark x1="43981" y1="45291" x2="43981" y2="45291"/>
                                      <a14:foregroundMark x1="49278" y1="39462" x2="49278" y2="39462"/>
                                      <a14:foregroundMark x1="53451" y1="52466" x2="53451" y2="52466"/>
                                      <a14:foregroundMark x1="65971" y1="45291" x2="65971" y2="45291"/>
                                      <a14:foregroundMark x1="74960" y1="49776" x2="74960" y2="49776"/>
                                      <a14:foregroundMark x1="81220" y1="49776" x2="81220" y2="49776"/>
                                      <a14:foregroundMark x1="91653" y1="48430" x2="91653" y2="48430"/>
                                      <a14:foregroundMark x1="92135" y1="33632" x2="92135" y2="33632"/>
                                      <a14:foregroundMark x1="5939" y1="64126" x2="5939" y2="64126"/>
                                      <a14:foregroundMark x1="4655" y1="45740" x2="4655" y2="45740"/>
                                      <a14:foregroundMark x1="4494" y1="59193" x2="4494" y2="59193"/>
                                    </a14:backgroundRemoval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134" cy="289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2" w:type="dxa"/>
          <w:vAlign w:val="center"/>
        </w:tcPr>
        <w:p w14:paraId="27E3FF71" w14:textId="04A86D6B" w:rsidR="00196A7F" w:rsidRPr="006B3E84" w:rsidRDefault="00196A7F" w:rsidP="00E22A15">
          <w:pPr>
            <w:pStyle w:val="Cabecero"/>
            <w:rPr>
              <w:rFonts w:ascii="Arial Nova" w:hAnsi="Arial Nova"/>
              <w:i w:val="0"/>
              <w:iCs w:val="0"/>
              <w:sz w:val="20"/>
              <w:szCs w:val="20"/>
            </w:rPr>
          </w:pP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5</w:t>
          </w:r>
          <w:r w:rsidR="003F22FB"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1</w:t>
          </w: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ª Reunión Anual de la Sociedad Nuclear Española</w:t>
          </w:r>
        </w:p>
        <w:p w14:paraId="70CB5F26" w14:textId="64C13F49" w:rsidR="00196A7F" w:rsidRPr="006B3E84" w:rsidRDefault="003F22FB" w:rsidP="00E22A15">
          <w:pPr>
            <w:pStyle w:val="Cabecero"/>
            <w:rPr>
              <w:rFonts w:ascii="Arial Nova" w:hAnsi="Arial Nova"/>
              <w:i w:val="0"/>
              <w:iCs w:val="0"/>
              <w:sz w:val="20"/>
              <w:szCs w:val="20"/>
            </w:rPr>
          </w:pP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24</w:t>
          </w:r>
          <w:r w:rsidR="00196A7F"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 xml:space="preserve"> – </w:t>
          </w: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26</w:t>
          </w:r>
          <w:r w:rsidR="00196A7F"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 xml:space="preserve"> de </w:t>
          </w: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septiembre</w:t>
          </w:r>
          <w:r w:rsidR="00196A7F"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 xml:space="preserve"> de 202</w:t>
          </w: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5</w:t>
          </w:r>
        </w:p>
        <w:p w14:paraId="50831BEC" w14:textId="61278F5C" w:rsidR="00196A7F" w:rsidRPr="006B3E84" w:rsidRDefault="00196A7F" w:rsidP="00E22A15">
          <w:pPr>
            <w:pStyle w:val="Cabecero"/>
            <w:rPr>
              <w:rFonts w:ascii="Arial Nova" w:hAnsi="Arial Nova"/>
            </w:rPr>
          </w:pP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C</w:t>
          </w:r>
          <w:r w:rsidR="003F22FB"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áceres</w:t>
          </w:r>
          <w:r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 xml:space="preserve">, </w:t>
          </w:r>
          <w:r w:rsidR="003F22FB" w:rsidRPr="006B3E84">
            <w:rPr>
              <w:rFonts w:ascii="Arial Nova" w:hAnsi="Arial Nova"/>
              <w:i w:val="0"/>
              <w:iCs w:val="0"/>
              <w:sz w:val="20"/>
              <w:szCs w:val="20"/>
            </w:rPr>
            <w:t>Extremadura</w:t>
          </w:r>
        </w:p>
      </w:tc>
      <w:tc>
        <w:tcPr>
          <w:tcW w:w="1837" w:type="dxa"/>
          <w:vAlign w:val="center"/>
        </w:tcPr>
        <w:p w14:paraId="50D309F2" w14:textId="45D86129" w:rsidR="00196A7F" w:rsidRPr="006B3E84" w:rsidRDefault="003F22FB" w:rsidP="00C257CC">
          <w:pPr>
            <w:pStyle w:val="Encabezado"/>
            <w:ind w:right="-104"/>
            <w:jc w:val="center"/>
          </w:pPr>
          <w:r w:rsidRPr="006B3E84">
            <w:rPr>
              <w:noProof/>
            </w:rPr>
            <w:drawing>
              <wp:inline distT="0" distB="0" distL="0" distR="0" wp14:anchorId="19142B41" wp14:editId="7D329CF7">
                <wp:extent cx="636104" cy="648826"/>
                <wp:effectExtent l="0" t="0" r="0" b="0"/>
                <wp:docPr id="4" name="Imagen 4" descr="Z:\46 RA GRANADA\LOGO\Lema\SNE ESP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46 RA GRANADA\LOGO\Lema\SNE ESP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391" cy="653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E7AA4A" w14:textId="3EDC8665" w:rsidR="00196A7F" w:rsidRPr="006B3E84" w:rsidRDefault="00B029DD">
    <w:pPr>
      <w:pStyle w:val="Encabezado"/>
    </w:pPr>
    <w:r w:rsidRPr="006B3E84">
      <w:rPr>
        <w:rFonts w:ascii="Arial Nova" w:hAnsi="Arial Nova"/>
        <w:noProof/>
      </w:rPr>
      <mc:AlternateContent>
        <mc:Choice Requires="wps">
          <w:drawing>
            <wp:inline distT="0" distB="0" distL="0" distR="0" wp14:anchorId="2D1CB8EB" wp14:editId="41EEDC3F">
              <wp:extent cx="5915660" cy="0"/>
              <wp:effectExtent l="0" t="0" r="0" b="0"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6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95C6B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BCDCDB" id="Conector recto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" strokecolor="#195c6b" strokeweight="1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5A0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18A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EC4C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08DF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B3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A2233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46AA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21A7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5E766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C05F4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46E0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8D3AEA"/>
    <w:multiLevelType w:val="hybridMultilevel"/>
    <w:tmpl w:val="E4E2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0747D"/>
    <w:multiLevelType w:val="hybridMultilevel"/>
    <w:tmpl w:val="A0883104"/>
    <w:lvl w:ilvl="0" w:tplc="838CF9C4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  <w:lvl w:ilvl="1" w:tplc="8AEAD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ED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29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24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4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CF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AA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26107"/>
    <w:multiLevelType w:val="hybridMultilevel"/>
    <w:tmpl w:val="291690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15883"/>
    <w:multiLevelType w:val="hybridMultilevel"/>
    <w:tmpl w:val="A0883104"/>
    <w:lvl w:ilvl="0" w:tplc="6016B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181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01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EF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6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581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6E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8F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2C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B42820"/>
    <w:multiLevelType w:val="multilevel"/>
    <w:tmpl w:val="05A62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38D37B8"/>
    <w:multiLevelType w:val="multilevel"/>
    <w:tmpl w:val="7F5C4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5B03F05"/>
    <w:multiLevelType w:val="hybridMultilevel"/>
    <w:tmpl w:val="D758D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813B8"/>
    <w:multiLevelType w:val="hybridMultilevel"/>
    <w:tmpl w:val="4524FF02"/>
    <w:lvl w:ilvl="0" w:tplc="C69AA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A4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0A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6F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0A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8B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2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6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65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832804">
    <w:abstractNumId w:val="9"/>
  </w:num>
  <w:num w:numId="2" w16cid:durableId="517744569">
    <w:abstractNumId w:val="9"/>
  </w:num>
  <w:num w:numId="3" w16cid:durableId="932015608">
    <w:abstractNumId w:val="9"/>
  </w:num>
  <w:num w:numId="4" w16cid:durableId="1569655187">
    <w:abstractNumId w:val="8"/>
  </w:num>
  <w:num w:numId="5" w16cid:durableId="901646398">
    <w:abstractNumId w:val="16"/>
  </w:num>
  <w:num w:numId="6" w16cid:durableId="1870529700">
    <w:abstractNumId w:val="18"/>
  </w:num>
  <w:num w:numId="7" w16cid:durableId="195240403">
    <w:abstractNumId w:val="12"/>
  </w:num>
  <w:num w:numId="8" w16cid:durableId="1888175080">
    <w:abstractNumId w:val="14"/>
  </w:num>
  <w:num w:numId="9" w16cid:durableId="1132406306">
    <w:abstractNumId w:val="15"/>
  </w:num>
  <w:num w:numId="10" w16cid:durableId="1165318269">
    <w:abstractNumId w:val="17"/>
  </w:num>
  <w:num w:numId="11" w16cid:durableId="1419713614">
    <w:abstractNumId w:val="0"/>
  </w:num>
  <w:num w:numId="12" w16cid:durableId="340939094">
    <w:abstractNumId w:val="13"/>
  </w:num>
  <w:num w:numId="13" w16cid:durableId="156848435">
    <w:abstractNumId w:val="5"/>
  </w:num>
  <w:num w:numId="14" w16cid:durableId="1925261338">
    <w:abstractNumId w:val="6"/>
  </w:num>
  <w:num w:numId="15" w16cid:durableId="1790389701">
    <w:abstractNumId w:val="7"/>
  </w:num>
  <w:num w:numId="16" w16cid:durableId="1803499168">
    <w:abstractNumId w:val="10"/>
  </w:num>
  <w:num w:numId="17" w16cid:durableId="89547662">
    <w:abstractNumId w:val="1"/>
  </w:num>
  <w:num w:numId="18" w16cid:durableId="1952928471">
    <w:abstractNumId w:val="2"/>
  </w:num>
  <w:num w:numId="19" w16cid:durableId="1108694782">
    <w:abstractNumId w:val="3"/>
  </w:num>
  <w:num w:numId="20" w16cid:durableId="845827615">
    <w:abstractNumId w:val="4"/>
  </w:num>
  <w:num w:numId="21" w16cid:durableId="1999766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NDYzMjCzNDM2NjBV0lEKTi0uzszPAymwqAUAH94J0iwAAAA="/>
  </w:docVars>
  <w:rsids>
    <w:rsidRoot w:val="00BE698A"/>
    <w:rsid w:val="00000DFD"/>
    <w:rsid w:val="00001FE0"/>
    <w:rsid w:val="00003783"/>
    <w:rsid w:val="00004D87"/>
    <w:rsid w:val="00015BC9"/>
    <w:rsid w:val="0001636D"/>
    <w:rsid w:val="000170B4"/>
    <w:rsid w:val="00021471"/>
    <w:rsid w:val="00026C63"/>
    <w:rsid w:val="00027356"/>
    <w:rsid w:val="00044A69"/>
    <w:rsid w:val="000620F0"/>
    <w:rsid w:val="00063B8D"/>
    <w:rsid w:val="000650FF"/>
    <w:rsid w:val="00067502"/>
    <w:rsid w:val="000744E7"/>
    <w:rsid w:val="00090F2C"/>
    <w:rsid w:val="00095ECA"/>
    <w:rsid w:val="0009701F"/>
    <w:rsid w:val="000A4BED"/>
    <w:rsid w:val="000B4172"/>
    <w:rsid w:val="000C1D98"/>
    <w:rsid w:val="000C39D2"/>
    <w:rsid w:val="000C5012"/>
    <w:rsid w:val="000C5B83"/>
    <w:rsid w:val="000C6ECD"/>
    <w:rsid w:val="000C7775"/>
    <w:rsid w:val="000E5B37"/>
    <w:rsid w:val="001138F6"/>
    <w:rsid w:val="001276C6"/>
    <w:rsid w:val="00132726"/>
    <w:rsid w:val="00136F6E"/>
    <w:rsid w:val="00142BDC"/>
    <w:rsid w:val="00146012"/>
    <w:rsid w:val="0014670E"/>
    <w:rsid w:val="001522C9"/>
    <w:rsid w:val="00152388"/>
    <w:rsid w:val="00152AD5"/>
    <w:rsid w:val="001607FE"/>
    <w:rsid w:val="00165EE8"/>
    <w:rsid w:val="001758A6"/>
    <w:rsid w:val="00177734"/>
    <w:rsid w:val="00180AFF"/>
    <w:rsid w:val="00181EFD"/>
    <w:rsid w:val="00182C96"/>
    <w:rsid w:val="00183DB7"/>
    <w:rsid w:val="0018446B"/>
    <w:rsid w:val="001870CE"/>
    <w:rsid w:val="0018778C"/>
    <w:rsid w:val="00187D5C"/>
    <w:rsid w:val="00195430"/>
    <w:rsid w:val="00196A7F"/>
    <w:rsid w:val="001A1939"/>
    <w:rsid w:val="001A51B9"/>
    <w:rsid w:val="001A65EB"/>
    <w:rsid w:val="001A7D42"/>
    <w:rsid w:val="001B0199"/>
    <w:rsid w:val="001C4ED7"/>
    <w:rsid w:val="001D0662"/>
    <w:rsid w:val="001D0DD8"/>
    <w:rsid w:val="001D1F26"/>
    <w:rsid w:val="001D464A"/>
    <w:rsid w:val="001D4FF3"/>
    <w:rsid w:val="001D59E9"/>
    <w:rsid w:val="001F711E"/>
    <w:rsid w:val="00202A8C"/>
    <w:rsid w:val="00203AA9"/>
    <w:rsid w:val="00212873"/>
    <w:rsid w:val="00224FAC"/>
    <w:rsid w:val="002327C8"/>
    <w:rsid w:val="002337E2"/>
    <w:rsid w:val="00233C82"/>
    <w:rsid w:val="002352F7"/>
    <w:rsid w:val="002367F2"/>
    <w:rsid w:val="00241780"/>
    <w:rsid w:val="00242729"/>
    <w:rsid w:val="00242A6B"/>
    <w:rsid w:val="00246EBE"/>
    <w:rsid w:val="00251640"/>
    <w:rsid w:val="0027157F"/>
    <w:rsid w:val="00277AB5"/>
    <w:rsid w:val="002802C5"/>
    <w:rsid w:val="00284459"/>
    <w:rsid w:val="0028654E"/>
    <w:rsid w:val="00291377"/>
    <w:rsid w:val="00291F81"/>
    <w:rsid w:val="0029359D"/>
    <w:rsid w:val="002942DB"/>
    <w:rsid w:val="002A393E"/>
    <w:rsid w:val="002A47C5"/>
    <w:rsid w:val="002A54E9"/>
    <w:rsid w:val="002A646E"/>
    <w:rsid w:val="002B0A46"/>
    <w:rsid w:val="002B2ECE"/>
    <w:rsid w:val="002B2FAE"/>
    <w:rsid w:val="002C10B0"/>
    <w:rsid w:val="002C209D"/>
    <w:rsid w:val="002C6068"/>
    <w:rsid w:val="002D0B9E"/>
    <w:rsid w:val="002D2C78"/>
    <w:rsid w:val="002D3FA9"/>
    <w:rsid w:val="002F5008"/>
    <w:rsid w:val="002F6FD6"/>
    <w:rsid w:val="00305300"/>
    <w:rsid w:val="00312A19"/>
    <w:rsid w:val="00313768"/>
    <w:rsid w:val="0031491A"/>
    <w:rsid w:val="00316AB7"/>
    <w:rsid w:val="0033285C"/>
    <w:rsid w:val="003329B9"/>
    <w:rsid w:val="00333FA1"/>
    <w:rsid w:val="00337E87"/>
    <w:rsid w:val="00340B70"/>
    <w:rsid w:val="00343A2F"/>
    <w:rsid w:val="00343B9F"/>
    <w:rsid w:val="003521B3"/>
    <w:rsid w:val="00355E5C"/>
    <w:rsid w:val="00364223"/>
    <w:rsid w:val="00365062"/>
    <w:rsid w:val="00372303"/>
    <w:rsid w:val="003759B9"/>
    <w:rsid w:val="003839F1"/>
    <w:rsid w:val="00384BF1"/>
    <w:rsid w:val="00386C0E"/>
    <w:rsid w:val="00394241"/>
    <w:rsid w:val="003A0D11"/>
    <w:rsid w:val="003A6E69"/>
    <w:rsid w:val="003A74E6"/>
    <w:rsid w:val="003B5B3B"/>
    <w:rsid w:val="003C182F"/>
    <w:rsid w:val="003C2822"/>
    <w:rsid w:val="003C31F5"/>
    <w:rsid w:val="003C3D7F"/>
    <w:rsid w:val="003D1411"/>
    <w:rsid w:val="003D184D"/>
    <w:rsid w:val="003D64F2"/>
    <w:rsid w:val="003E6A1B"/>
    <w:rsid w:val="003F22FB"/>
    <w:rsid w:val="003F4EEC"/>
    <w:rsid w:val="00402FC4"/>
    <w:rsid w:val="0040505B"/>
    <w:rsid w:val="00410301"/>
    <w:rsid w:val="00421E85"/>
    <w:rsid w:val="00425398"/>
    <w:rsid w:val="004267A9"/>
    <w:rsid w:val="004277E7"/>
    <w:rsid w:val="004328AC"/>
    <w:rsid w:val="00434FEA"/>
    <w:rsid w:val="004354C3"/>
    <w:rsid w:val="00447876"/>
    <w:rsid w:val="00447D25"/>
    <w:rsid w:val="00451C85"/>
    <w:rsid w:val="00452CA0"/>
    <w:rsid w:val="004848C7"/>
    <w:rsid w:val="0049344D"/>
    <w:rsid w:val="00493F85"/>
    <w:rsid w:val="004A4CD5"/>
    <w:rsid w:val="004B0C25"/>
    <w:rsid w:val="004B143F"/>
    <w:rsid w:val="004B15F6"/>
    <w:rsid w:val="004C77BE"/>
    <w:rsid w:val="004D0A97"/>
    <w:rsid w:val="004D0E2F"/>
    <w:rsid w:val="004E3993"/>
    <w:rsid w:val="004E5B07"/>
    <w:rsid w:val="004E6E74"/>
    <w:rsid w:val="00500A62"/>
    <w:rsid w:val="00510206"/>
    <w:rsid w:val="005161C4"/>
    <w:rsid w:val="00516E9A"/>
    <w:rsid w:val="00535571"/>
    <w:rsid w:val="005361FF"/>
    <w:rsid w:val="005404CE"/>
    <w:rsid w:val="00544793"/>
    <w:rsid w:val="005501E2"/>
    <w:rsid w:val="00555561"/>
    <w:rsid w:val="00566755"/>
    <w:rsid w:val="00567883"/>
    <w:rsid w:val="00572F13"/>
    <w:rsid w:val="00573F8A"/>
    <w:rsid w:val="005766A7"/>
    <w:rsid w:val="00582BE2"/>
    <w:rsid w:val="00593473"/>
    <w:rsid w:val="0059691F"/>
    <w:rsid w:val="005A7A70"/>
    <w:rsid w:val="005B3CF6"/>
    <w:rsid w:val="005B71FC"/>
    <w:rsid w:val="005C353B"/>
    <w:rsid w:val="005D5711"/>
    <w:rsid w:val="005E2598"/>
    <w:rsid w:val="005E595C"/>
    <w:rsid w:val="005F501D"/>
    <w:rsid w:val="00601250"/>
    <w:rsid w:val="00601587"/>
    <w:rsid w:val="00610D05"/>
    <w:rsid w:val="0061578B"/>
    <w:rsid w:val="006164EA"/>
    <w:rsid w:val="00624B8B"/>
    <w:rsid w:val="00625B36"/>
    <w:rsid w:val="006353C7"/>
    <w:rsid w:val="00644C99"/>
    <w:rsid w:val="00645E9E"/>
    <w:rsid w:val="00646529"/>
    <w:rsid w:val="00656A02"/>
    <w:rsid w:val="006631E4"/>
    <w:rsid w:val="006645FE"/>
    <w:rsid w:val="00671195"/>
    <w:rsid w:val="0068084D"/>
    <w:rsid w:val="0068203A"/>
    <w:rsid w:val="00683320"/>
    <w:rsid w:val="006A298B"/>
    <w:rsid w:val="006A3494"/>
    <w:rsid w:val="006A3733"/>
    <w:rsid w:val="006A4FE2"/>
    <w:rsid w:val="006B3E84"/>
    <w:rsid w:val="006B75D8"/>
    <w:rsid w:val="006C0DE7"/>
    <w:rsid w:val="006D03A8"/>
    <w:rsid w:val="006D0AEE"/>
    <w:rsid w:val="006D771B"/>
    <w:rsid w:val="006E0C97"/>
    <w:rsid w:val="006E3ABA"/>
    <w:rsid w:val="006F78C4"/>
    <w:rsid w:val="00705F66"/>
    <w:rsid w:val="00710EEE"/>
    <w:rsid w:val="0071390C"/>
    <w:rsid w:val="00714066"/>
    <w:rsid w:val="007240B8"/>
    <w:rsid w:val="00731B99"/>
    <w:rsid w:val="0073330A"/>
    <w:rsid w:val="00735F3E"/>
    <w:rsid w:val="00741425"/>
    <w:rsid w:val="007443AA"/>
    <w:rsid w:val="00744590"/>
    <w:rsid w:val="007478F9"/>
    <w:rsid w:val="00756720"/>
    <w:rsid w:val="00763DC7"/>
    <w:rsid w:val="0076499F"/>
    <w:rsid w:val="0077255E"/>
    <w:rsid w:val="00780AFC"/>
    <w:rsid w:val="00781993"/>
    <w:rsid w:val="00781F1F"/>
    <w:rsid w:val="00791B1C"/>
    <w:rsid w:val="00794DDB"/>
    <w:rsid w:val="00795761"/>
    <w:rsid w:val="007A5890"/>
    <w:rsid w:val="007A7DA4"/>
    <w:rsid w:val="007B2BB4"/>
    <w:rsid w:val="007B6467"/>
    <w:rsid w:val="007B7C69"/>
    <w:rsid w:val="007C0468"/>
    <w:rsid w:val="007C670F"/>
    <w:rsid w:val="007D3221"/>
    <w:rsid w:val="007D4A70"/>
    <w:rsid w:val="007D7A53"/>
    <w:rsid w:val="007E3822"/>
    <w:rsid w:val="007F68DE"/>
    <w:rsid w:val="00800275"/>
    <w:rsid w:val="00800C55"/>
    <w:rsid w:val="0080233D"/>
    <w:rsid w:val="00805111"/>
    <w:rsid w:val="0080538E"/>
    <w:rsid w:val="0081107A"/>
    <w:rsid w:val="008144B6"/>
    <w:rsid w:val="0083099D"/>
    <w:rsid w:val="00833D7A"/>
    <w:rsid w:val="00836BF1"/>
    <w:rsid w:val="0084303B"/>
    <w:rsid w:val="00843255"/>
    <w:rsid w:val="0084434B"/>
    <w:rsid w:val="008446B2"/>
    <w:rsid w:val="00845AA6"/>
    <w:rsid w:val="0085058A"/>
    <w:rsid w:val="00851006"/>
    <w:rsid w:val="00854DEE"/>
    <w:rsid w:val="008557FF"/>
    <w:rsid w:val="00855D0F"/>
    <w:rsid w:val="0085615D"/>
    <w:rsid w:val="008721E4"/>
    <w:rsid w:val="008820BB"/>
    <w:rsid w:val="00884C77"/>
    <w:rsid w:val="00887751"/>
    <w:rsid w:val="0089037C"/>
    <w:rsid w:val="00896224"/>
    <w:rsid w:val="008A27F4"/>
    <w:rsid w:val="008B0701"/>
    <w:rsid w:val="008B52F7"/>
    <w:rsid w:val="008D2E1B"/>
    <w:rsid w:val="008D31CD"/>
    <w:rsid w:val="008D7A9D"/>
    <w:rsid w:val="008E484A"/>
    <w:rsid w:val="008E7BDF"/>
    <w:rsid w:val="008E7C23"/>
    <w:rsid w:val="008F0A29"/>
    <w:rsid w:val="008F1D5B"/>
    <w:rsid w:val="008F501C"/>
    <w:rsid w:val="00901F16"/>
    <w:rsid w:val="00903B5E"/>
    <w:rsid w:val="009147D0"/>
    <w:rsid w:val="00922EF6"/>
    <w:rsid w:val="00933166"/>
    <w:rsid w:val="0093574D"/>
    <w:rsid w:val="00937811"/>
    <w:rsid w:val="00943F91"/>
    <w:rsid w:val="009461B7"/>
    <w:rsid w:val="009525F6"/>
    <w:rsid w:val="0095384B"/>
    <w:rsid w:val="00955D3E"/>
    <w:rsid w:val="00955D6A"/>
    <w:rsid w:val="009807CB"/>
    <w:rsid w:val="00983AAF"/>
    <w:rsid w:val="00995268"/>
    <w:rsid w:val="009A6014"/>
    <w:rsid w:val="009A78AB"/>
    <w:rsid w:val="009D1BAD"/>
    <w:rsid w:val="009D3E62"/>
    <w:rsid w:val="009E6534"/>
    <w:rsid w:val="009F0C1C"/>
    <w:rsid w:val="009F1206"/>
    <w:rsid w:val="009F1BFD"/>
    <w:rsid w:val="00A04081"/>
    <w:rsid w:val="00A0589C"/>
    <w:rsid w:val="00A14BFC"/>
    <w:rsid w:val="00A16558"/>
    <w:rsid w:val="00A20779"/>
    <w:rsid w:val="00A24D37"/>
    <w:rsid w:val="00A26060"/>
    <w:rsid w:val="00A26768"/>
    <w:rsid w:val="00A26AF7"/>
    <w:rsid w:val="00A36A08"/>
    <w:rsid w:val="00A379F6"/>
    <w:rsid w:val="00A56EA5"/>
    <w:rsid w:val="00A576E3"/>
    <w:rsid w:val="00A674E4"/>
    <w:rsid w:val="00A73743"/>
    <w:rsid w:val="00A859AF"/>
    <w:rsid w:val="00A92D41"/>
    <w:rsid w:val="00A94C3C"/>
    <w:rsid w:val="00A956A8"/>
    <w:rsid w:val="00AA5D59"/>
    <w:rsid w:val="00AA73A8"/>
    <w:rsid w:val="00AB1792"/>
    <w:rsid w:val="00AB38CA"/>
    <w:rsid w:val="00AB6923"/>
    <w:rsid w:val="00AC2EAC"/>
    <w:rsid w:val="00AC6035"/>
    <w:rsid w:val="00AD027B"/>
    <w:rsid w:val="00AD59E8"/>
    <w:rsid w:val="00AD669C"/>
    <w:rsid w:val="00AE2706"/>
    <w:rsid w:val="00AE7C97"/>
    <w:rsid w:val="00B00C4A"/>
    <w:rsid w:val="00B010F3"/>
    <w:rsid w:val="00B029DD"/>
    <w:rsid w:val="00B10D7C"/>
    <w:rsid w:val="00B127D2"/>
    <w:rsid w:val="00B12EC5"/>
    <w:rsid w:val="00B216EA"/>
    <w:rsid w:val="00B22610"/>
    <w:rsid w:val="00B25773"/>
    <w:rsid w:val="00B36E47"/>
    <w:rsid w:val="00B47A03"/>
    <w:rsid w:val="00B47A85"/>
    <w:rsid w:val="00B63AB8"/>
    <w:rsid w:val="00B66674"/>
    <w:rsid w:val="00B66D1D"/>
    <w:rsid w:val="00B76D52"/>
    <w:rsid w:val="00B819BF"/>
    <w:rsid w:val="00B822AE"/>
    <w:rsid w:val="00B82861"/>
    <w:rsid w:val="00B8332B"/>
    <w:rsid w:val="00B86A3B"/>
    <w:rsid w:val="00B86D77"/>
    <w:rsid w:val="00B87D08"/>
    <w:rsid w:val="00B916D0"/>
    <w:rsid w:val="00B93216"/>
    <w:rsid w:val="00B945CF"/>
    <w:rsid w:val="00B975E4"/>
    <w:rsid w:val="00B97834"/>
    <w:rsid w:val="00BA0B1B"/>
    <w:rsid w:val="00BB17F2"/>
    <w:rsid w:val="00BB4179"/>
    <w:rsid w:val="00BC38E7"/>
    <w:rsid w:val="00BD004A"/>
    <w:rsid w:val="00BD41AC"/>
    <w:rsid w:val="00BD7714"/>
    <w:rsid w:val="00BE1175"/>
    <w:rsid w:val="00BE3F47"/>
    <w:rsid w:val="00BE4107"/>
    <w:rsid w:val="00BE698A"/>
    <w:rsid w:val="00BF5AAE"/>
    <w:rsid w:val="00BF5E81"/>
    <w:rsid w:val="00BF62EC"/>
    <w:rsid w:val="00C12173"/>
    <w:rsid w:val="00C122A3"/>
    <w:rsid w:val="00C1353C"/>
    <w:rsid w:val="00C2574D"/>
    <w:rsid w:val="00C257CC"/>
    <w:rsid w:val="00C30DB8"/>
    <w:rsid w:val="00C31E70"/>
    <w:rsid w:val="00C36AEA"/>
    <w:rsid w:val="00C46512"/>
    <w:rsid w:val="00C46853"/>
    <w:rsid w:val="00C47379"/>
    <w:rsid w:val="00C5447D"/>
    <w:rsid w:val="00C55713"/>
    <w:rsid w:val="00C572AA"/>
    <w:rsid w:val="00C57354"/>
    <w:rsid w:val="00C67879"/>
    <w:rsid w:val="00C75BAC"/>
    <w:rsid w:val="00C838C7"/>
    <w:rsid w:val="00C83DF4"/>
    <w:rsid w:val="00C95080"/>
    <w:rsid w:val="00CB6174"/>
    <w:rsid w:val="00CC4ED8"/>
    <w:rsid w:val="00CD0BA4"/>
    <w:rsid w:val="00CD4002"/>
    <w:rsid w:val="00CD5EE8"/>
    <w:rsid w:val="00CD7766"/>
    <w:rsid w:val="00CE0C27"/>
    <w:rsid w:val="00CF1A88"/>
    <w:rsid w:val="00CF29D0"/>
    <w:rsid w:val="00D0378C"/>
    <w:rsid w:val="00D073D2"/>
    <w:rsid w:val="00D22A7B"/>
    <w:rsid w:val="00D26CFF"/>
    <w:rsid w:val="00D53422"/>
    <w:rsid w:val="00D53733"/>
    <w:rsid w:val="00D54435"/>
    <w:rsid w:val="00D61A94"/>
    <w:rsid w:val="00D73862"/>
    <w:rsid w:val="00D76E3E"/>
    <w:rsid w:val="00D81ABB"/>
    <w:rsid w:val="00D9187F"/>
    <w:rsid w:val="00D96FA0"/>
    <w:rsid w:val="00DA2AD7"/>
    <w:rsid w:val="00DA4F3C"/>
    <w:rsid w:val="00DB71B6"/>
    <w:rsid w:val="00DC40F9"/>
    <w:rsid w:val="00DD3B7E"/>
    <w:rsid w:val="00DD3EEB"/>
    <w:rsid w:val="00DD6C10"/>
    <w:rsid w:val="00DE2DDA"/>
    <w:rsid w:val="00DE4380"/>
    <w:rsid w:val="00DE69BA"/>
    <w:rsid w:val="00DF1B7D"/>
    <w:rsid w:val="00DF29EE"/>
    <w:rsid w:val="00DF3759"/>
    <w:rsid w:val="00DF46A5"/>
    <w:rsid w:val="00E00F85"/>
    <w:rsid w:val="00E02D50"/>
    <w:rsid w:val="00E1259A"/>
    <w:rsid w:val="00E1699A"/>
    <w:rsid w:val="00E17985"/>
    <w:rsid w:val="00E229B6"/>
    <w:rsid w:val="00E22A15"/>
    <w:rsid w:val="00E232B4"/>
    <w:rsid w:val="00E24E24"/>
    <w:rsid w:val="00E26903"/>
    <w:rsid w:val="00E269BC"/>
    <w:rsid w:val="00E315ED"/>
    <w:rsid w:val="00E4123A"/>
    <w:rsid w:val="00E43A8F"/>
    <w:rsid w:val="00E513E9"/>
    <w:rsid w:val="00E52FCE"/>
    <w:rsid w:val="00E641DD"/>
    <w:rsid w:val="00E64B6F"/>
    <w:rsid w:val="00E67CD1"/>
    <w:rsid w:val="00E70BE8"/>
    <w:rsid w:val="00E739BC"/>
    <w:rsid w:val="00E756ED"/>
    <w:rsid w:val="00E77E24"/>
    <w:rsid w:val="00E82532"/>
    <w:rsid w:val="00E92B28"/>
    <w:rsid w:val="00EA15B1"/>
    <w:rsid w:val="00EA2369"/>
    <w:rsid w:val="00EA2796"/>
    <w:rsid w:val="00EA5341"/>
    <w:rsid w:val="00EB597B"/>
    <w:rsid w:val="00EB6010"/>
    <w:rsid w:val="00EC190B"/>
    <w:rsid w:val="00F012A3"/>
    <w:rsid w:val="00F02550"/>
    <w:rsid w:val="00F10BEA"/>
    <w:rsid w:val="00F16296"/>
    <w:rsid w:val="00F2409C"/>
    <w:rsid w:val="00F36156"/>
    <w:rsid w:val="00F3738D"/>
    <w:rsid w:val="00F40D58"/>
    <w:rsid w:val="00F42535"/>
    <w:rsid w:val="00F5001C"/>
    <w:rsid w:val="00F5325F"/>
    <w:rsid w:val="00F563E2"/>
    <w:rsid w:val="00F6469C"/>
    <w:rsid w:val="00F66B0A"/>
    <w:rsid w:val="00F703DC"/>
    <w:rsid w:val="00F70865"/>
    <w:rsid w:val="00F71AEF"/>
    <w:rsid w:val="00F87332"/>
    <w:rsid w:val="00F9333B"/>
    <w:rsid w:val="00FA2870"/>
    <w:rsid w:val="00FA51BC"/>
    <w:rsid w:val="00FA69B7"/>
    <w:rsid w:val="00FB6673"/>
    <w:rsid w:val="00FC467C"/>
    <w:rsid w:val="00FC4937"/>
    <w:rsid w:val="00FC5552"/>
    <w:rsid w:val="00FD0198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3D122"/>
  <w15:docId w15:val="{006A233D-9873-43D1-8C43-324914B7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67A9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s-ES"/>
    </w:rPr>
  </w:style>
  <w:style w:type="paragraph" w:styleId="Ttulo1">
    <w:name w:val="heading 1"/>
    <w:basedOn w:val="Normal"/>
    <w:next w:val="Normal"/>
    <w:rsid w:val="00A24D37"/>
    <w:pPr>
      <w:keepNext/>
      <w:widowControl w:val="0"/>
      <w:outlineLvl w:val="0"/>
    </w:pPr>
    <w:rPr>
      <w:rFonts w:cs="Arial"/>
      <w:b/>
      <w:bCs/>
      <w:snapToGrid w:val="0"/>
      <w:kern w:val="32"/>
      <w:szCs w:val="32"/>
    </w:rPr>
  </w:style>
  <w:style w:type="paragraph" w:styleId="Ttulo2">
    <w:name w:val="heading 2"/>
    <w:basedOn w:val="Normal"/>
    <w:next w:val="Normal"/>
    <w:pPr>
      <w:keepNext/>
      <w:widowControl w:val="0"/>
      <w:spacing w:before="240" w:after="60"/>
      <w:outlineLvl w:val="1"/>
    </w:pPr>
    <w:rPr>
      <w:rFonts w:cs="Arial"/>
      <w:b/>
      <w:bCs/>
      <w:iCs/>
      <w:snapToGrid w:val="0"/>
      <w:szCs w:val="28"/>
    </w:rPr>
  </w:style>
  <w:style w:type="paragraph" w:styleId="Ttulo3">
    <w:name w:val="heading 3"/>
    <w:basedOn w:val="Normal"/>
    <w:next w:val="Normal"/>
    <w:pPr>
      <w:keepNext/>
      <w:widowControl w:val="0"/>
      <w:outlineLvl w:val="2"/>
    </w:pPr>
    <w:rPr>
      <w:rFonts w:cs="Arial"/>
      <w:b/>
      <w:bCs/>
      <w:snapToGrid w:val="0"/>
      <w:szCs w:val="26"/>
    </w:rPr>
  </w:style>
  <w:style w:type="paragraph" w:styleId="Ttulo4">
    <w:name w:val="heading 4"/>
    <w:aliases w:val="Apartado"/>
    <w:basedOn w:val="Ttulo1"/>
    <w:next w:val="Normal"/>
    <w:link w:val="Ttulo4Car"/>
    <w:uiPriority w:val="9"/>
    <w:unhideWhenUsed/>
    <w:qFormat/>
    <w:rsid w:val="00516E9A"/>
    <w:pPr>
      <w:spacing w:line="276" w:lineRule="auto"/>
      <w:jc w:val="left"/>
      <w:outlineLvl w:val="3"/>
    </w:pPr>
    <w:rPr>
      <w:rFonts w:ascii="Arial Nova" w:hAnsi="Arial Nova" w:cs="Times New Roman"/>
      <w:color w:val="195C6B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tabs>
        <w:tab w:val="left" w:pos="360"/>
      </w:tabs>
      <w:ind w:firstLine="360"/>
    </w:pPr>
    <w:rPr>
      <w:rFonts w:ascii="Times" w:hAnsi="Times"/>
      <w:snapToGrid w:val="0"/>
    </w:rPr>
  </w:style>
  <w:style w:type="paragraph" w:styleId="Ttulo">
    <w:name w:val="Title"/>
    <w:basedOn w:val="Normal"/>
    <w:qFormat/>
    <w:rsid w:val="00E232B4"/>
    <w:pPr>
      <w:widowControl w:val="0"/>
      <w:spacing w:before="240" w:after="60"/>
      <w:jc w:val="left"/>
      <w:outlineLvl w:val="0"/>
    </w:pPr>
    <w:rPr>
      <w:rFonts w:ascii="Arial Nova" w:hAnsi="Arial Nova"/>
      <w:b/>
      <w:bCs/>
      <w:snapToGrid w:val="0"/>
      <w:color w:val="195C6B"/>
      <w:kern w:val="28"/>
      <w:sz w:val="28"/>
      <w:szCs w:val="28"/>
    </w:rPr>
  </w:style>
  <w:style w:type="paragraph" w:styleId="Listaconnmeros">
    <w:name w:val="List Number"/>
    <w:basedOn w:val="Normal"/>
    <w:pPr>
      <w:widowControl w:val="0"/>
      <w:numPr>
        <w:numId w:val="3"/>
      </w:numPr>
    </w:pPr>
    <w:rPr>
      <w:snapToGrid w:val="0"/>
    </w:rPr>
  </w:style>
  <w:style w:type="paragraph" w:styleId="Descripcin">
    <w:name w:val="caption"/>
    <w:basedOn w:val="Normal"/>
    <w:next w:val="Normal"/>
    <w:pPr>
      <w:framePr w:hSpace="187" w:vSpace="187" w:wrap="around" w:vAnchor="text" w:hAnchor="text" w:y="1" w:anchorLock="1"/>
      <w:spacing w:before="120" w:after="120"/>
    </w:pPr>
    <w:rPr>
      <w:b/>
      <w:bCs/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Listaconvietas2">
    <w:name w:val="List Bullet 2"/>
    <w:basedOn w:val="Normal"/>
    <w:autoRedefine/>
    <w:pPr>
      <w:widowControl w:val="0"/>
      <w:numPr>
        <w:numId w:val="4"/>
      </w:numPr>
      <w:wordWrap w:val="0"/>
      <w:overflowPunct/>
      <w:adjustRightInd/>
      <w:spacing w:line="280" w:lineRule="exact"/>
      <w:textAlignment w:val="auto"/>
    </w:pPr>
    <w:rPr>
      <w:rFonts w:eastAsia="Batang"/>
      <w:kern w:val="2"/>
      <w:szCs w:val="24"/>
      <w:lang w:eastAsia="ko-KR"/>
    </w:rPr>
  </w:style>
  <w:style w:type="paragraph" w:styleId="Textoindependiente3">
    <w:name w:val="Body Text 3"/>
    <w:basedOn w:val="Normal"/>
    <w:pPr>
      <w:wordWrap w:val="0"/>
      <w:overflowPunct/>
      <w:adjustRightInd/>
      <w:textAlignment w:val="auto"/>
    </w:pPr>
    <w:rPr>
      <w:rFonts w:eastAsia="Batang"/>
      <w:kern w:val="2"/>
      <w:szCs w:val="24"/>
      <w:lang w:eastAsia="ko-KR"/>
    </w:rPr>
  </w:style>
  <w:style w:type="paragraph" w:styleId="Textonotapie">
    <w:name w:val="footnote text"/>
    <w:basedOn w:val="Normal"/>
    <w:semiHidden/>
    <w:rsid w:val="00671195"/>
    <w:pPr>
      <w:widowControl w:val="0"/>
      <w:wordWrap w:val="0"/>
      <w:overflowPunct/>
      <w:adjustRightInd/>
      <w:spacing w:line="280" w:lineRule="exact"/>
      <w:textAlignment w:val="auto"/>
    </w:pPr>
    <w:rPr>
      <w:rFonts w:eastAsia="Batang"/>
      <w:kern w:val="2"/>
      <w:sz w:val="20"/>
      <w:lang w:eastAsia="ko-KR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abstract">
    <w:name w:val="abstract"/>
    <w:basedOn w:val="Textoindependiente3"/>
    <w:pPr>
      <w:spacing w:line="240" w:lineRule="exact"/>
      <w:ind w:left="720" w:right="720"/>
    </w:pPr>
    <w:rPr>
      <w:sz w:val="20"/>
    </w:rPr>
  </w:style>
  <w:style w:type="paragraph" w:styleId="Textoindependiente2">
    <w:name w:val="Body Text 2"/>
    <w:basedOn w:val="Normal"/>
    <w:autoRedefine/>
    <w:pPr>
      <w:widowControl w:val="0"/>
      <w:wordWrap w:val="0"/>
      <w:overflowPunct/>
      <w:adjustRightInd/>
      <w:spacing w:before="120" w:after="60" w:line="280" w:lineRule="exact"/>
      <w:textAlignment w:val="auto"/>
    </w:pPr>
    <w:rPr>
      <w:rFonts w:eastAsia="Batang"/>
      <w:kern w:val="2"/>
      <w:szCs w:val="24"/>
      <w:lang w:eastAsia="ko-KR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overflowPunct/>
      <w:autoSpaceDE/>
      <w:autoSpaceDN/>
      <w:adjustRightInd/>
      <w:spacing w:before="100" w:beforeAutospacing="1" w:after="100" w:afterAutospacing="1" w:line="280" w:lineRule="exact"/>
      <w:textAlignment w:val="auto"/>
    </w:pPr>
    <w:rPr>
      <w:rFonts w:ascii="Batang" w:eastAsia="Batang" w:hAnsi="Batang"/>
      <w:color w:val="000000"/>
      <w:szCs w:val="24"/>
      <w:lang w:eastAsia="ko-KR"/>
    </w:rPr>
  </w:style>
  <w:style w:type="paragraph" w:customStyle="1" w:styleId="Default">
    <w:name w:val="Default"/>
    <w:rsid w:val="003C28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379F6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9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9F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353C"/>
    <w:rPr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0D5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40D58"/>
  </w:style>
  <w:style w:type="character" w:styleId="Refdenotaalfinal">
    <w:name w:val="endnote reference"/>
    <w:basedOn w:val="Fuentedeprrafopredeter"/>
    <w:uiPriority w:val="99"/>
    <w:semiHidden/>
    <w:unhideWhenUsed/>
    <w:rsid w:val="00F40D5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86C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6C0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6C0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C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C0E"/>
    <w:rPr>
      <w:b/>
      <w:bCs/>
    </w:rPr>
  </w:style>
  <w:style w:type="paragraph" w:styleId="Revisin">
    <w:name w:val="Revision"/>
    <w:hidden/>
    <w:uiPriority w:val="71"/>
    <w:semiHidden/>
    <w:rsid w:val="003A6E69"/>
    <w:rPr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E5B07"/>
    <w:rPr>
      <w:color w:val="605E5C"/>
      <w:shd w:val="clear" w:color="auto" w:fill="E1DFDD"/>
    </w:rPr>
  </w:style>
  <w:style w:type="paragraph" w:customStyle="1" w:styleId="Autores">
    <w:name w:val="Autores"/>
    <w:basedOn w:val="Normal"/>
    <w:qFormat/>
    <w:rsid w:val="00E232B4"/>
    <w:pPr>
      <w:widowControl w:val="0"/>
      <w:spacing w:before="240" w:after="60"/>
      <w:jc w:val="left"/>
      <w:outlineLvl w:val="0"/>
    </w:pPr>
    <w:rPr>
      <w:rFonts w:ascii="Arial Nova" w:hAnsi="Arial Nova"/>
      <w:b/>
      <w:bCs/>
      <w:snapToGrid w:val="0"/>
      <w:color w:val="195C6B"/>
      <w:kern w:val="28"/>
      <w:sz w:val="24"/>
      <w:szCs w:val="24"/>
    </w:rPr>
  </w:style>
  <w:style w:type="paragraph" w:customStyle="1" w:styleId="Afiliaciones">
    <w:name w:val="Afiliaciones"/>
    <w:basedOn w:val="Normal"/>
    <w:qFormat/>
    <w:rsid w:val="00E232B4"/>
    <w:pPr>
      <w:snapToGrid w:val="0"/>
      <w:jc w:val="left"/>
    </w:pPr>
    <w:rPr>
      <w:rFonts w:ascii="Arial Nova" w:hAnsi="Arial Nova"/>
      <w:sz w:val="20"/>
    </w:rPr>
  </w:style>
  <w:style w:type="paragraph" w:customStyle="1" w:styleId="Textodesinopsis">
    <w:name w:val="Texto de sinopsis"/>
    <w:basedOn w:val="Textoindependiente3"/>
    <w:qFormat/>
    <w:rsid w:val="00800275"/>
    <w:pPr>
      <w:spacing w:before="120" w:after="120" w:line="276" w:lineRule="auto"/>
      <w:ind w:right="6"/>
    </w:pPr>
    <w:rPr>
      <w:rFonts w:ascii="Arial Nova" w:hAnsi="Arial Nova"/>
      <w:sz w:val="20"/>
      <w:szCs w:val="20"/>
    </w:rPr>
  </w:style>
  <w:style w:type="paragraph" w:customStyle="1" w:styleId="Cabecero">
    <w:name w:val="Cabecero"/>
    <w:basedOn w:val="Encabezado"/>
    <w:qFormat/>
    <w:rsid w:val="0084434B"/>
    <w:pPr>
      <w:jc w:val="center"/>
    </w:pPr>
    <w:rPr>
      <w:b/>
      <w:bCs/>
      <w:i/>
      <w:iCs/>
      <w:color w:val="195C6B"/>
      <w:szCs w:val="24"/>
    </w:rPr>
  </w:style>
  <w:style w:type="character" w:styleId="nfasissutil">
    <w:name w:val="Subtle Emphasis"/>
    <w:basedOn w:val="Fuentedeprrafopredeter"/>
    <w:uiPriority w:val="19"/>
    <w:rsid w:val="00F87332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rsid w:val="00F87332"/>
    <w:rPr>
      <w:b/>
      <w:bCs/>
    </w:rPr>
  </w:style>
  <w:style w:type="paragraph" w:customStyle="1" w:styleId="TtuloA">
    <w:name w:val="Título A"/>
    <w:basedOn w:val="Ttulo1"/>
    <w:rsid w:val="00F87332"/>
    <w:pPr>
      <w:jc w:val="center"/>
    </w:pPr>
  </w:style>
  <w:style w:type="table" w:styleId="Tablaconcuadrcula">
    <w:name w:val="Table Grid"/>
    <w:basedOn w:val="Tablanormal"/>
    <w:uiPriority w:val="59"/>
    <w:rsid w:val="0088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sinopsis">
    <w:name w:val="Título de sinopsis"/>
    <w:basedOn w:val="Autores"/>
    <w:rsid w:val="00D81ABB"/>
  </w:style>
  <w:style w:type="character" w:customStyle="1" w:styleId="Ttulo4Car">
    <w:name w:val="Título 4 Car"/>
    <w:aliases w:val="Apartado Car"/>
    <w:basedOn w:val="Fuentedeprrafopredeter"/>
    <w:link w:val="Ttulo4"/>
    <w:uiPriority w:val="9"/>
    <w:rsid w:val="00516E9A"/>
    <w:rPr>
      <w:rFonts w:ascii="Arial Nova" w:hAnsi="Arial Nova"/>
      <w:b/>
      <w:bCs/>
      <w:snapToGrid w:val="0"/>
      <w:color w:val="195C6B"/>
      <w:kern w:val="32"/>
      <w:sz w:val="24"/>
      <w:szCs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E6E74"/>
    <w:rPr>
      <w:rFonts w:ascii="Times" w:hAnsi="Times"/>
      <w:snapToGrid w:val="0"/>
      <w:sz w:val="22"/>
    </w:rPr>
  </w:style>
  <w:style w:type="paragraph" w:customStyle="1" w:styleId="Contacto">
    <w:name w:val="Contacto"/>
    <w:basedOn w:val="Afiliaciones"/>
    <w:rsid w:val="008E7C23"/>
    <w:rPr>
      <w:i/>
      <w:iCs/>
      <w:color w:val="195C6B"/>
    </w:rPr>
  </w:style>
  <w:style w:type="paragraph" w:customStyle="1" w:styleId="Emaildecontacto">
    <w:name w:val="Email de contacto"/>
    <w:basedOn w:val="Afiliaciones"/>
    <w:rsid w:val="00333FA1"/>
    <w:rPr>
      <w:i/>
      <w:iCs/>
      <w:color w:val="185C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tizf@anacnv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*jialutiz@anacnv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95DC9AA256E4A9BCC568CC0A85B13" ma:contentTypeVersion="9" ma:contentTypeDescription="Create a new document." ma:contentTypeScope="" ma:versionID="c2b9bc24784a31545b12950a5677b70b">
  <xsd:schema xmlns:xsd="http://www.w3.org/2001/XMLSchema" xmlns:xs="http://www.w3.org/2001/XMLSchema" xmlns:p="http://schemas.microsoft.com/office/2006/metadata/properties" xmlns:ns3="c6e973d1-7653-48f9-b8a8-34ba0e8e9495" targetNamespace="http://schemas.microsoft.com/office/2006/metadata/properties" ma:root="true" ma:fieldsID="8fb9e4de7d4197fe6eae15061a7b0247" ns3:_="">
    <xsd:import namespace="c6e973d1-7653-48f9-b8a8-34ba0e8e94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73d1-7653-48f9-b8a8-34ba0e8e94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e973d1-7653-48f9-b8a8-34ba0e8e94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CC7D-095C-48DC-9D4A-917507990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FDF21-C13E-421D-AA02-B3E525CC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973d1-7653-48f9-b8a8-34ba0e8e9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A4DED-4BD6-4A50-8605-68F7986D2411}">
  <ds:schemaRefs>
    <ds:schemaRef ds:uri="http://schemas.microsoft.com/office/2006/documentManagement/types"/>
    <ds:schemaRef ds:uri="http://purl.org/dc/terms/"/>
    <ds:schemaRef ds:uri="c6e973d1-7653-48f9-b8a8-34ba0e8e9495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FD50C6E-6E71-4179-9BA4-E6C4C510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SINOPSIS-ES</vt:lpstr>
      <vt:lpstr>NURETH12 Paper Template</vt:lpstr>
    </vt:vector>
  </TitlesOfParts>
  <Company>Sociedad Nuclear Española</Company>
  <LinksUpToDate>false</LinksUpToDate>
  <CharactersWithSpaces>2359</CharactersWithSpaces>
  <SharedDoc>false</SharedDoc>
  <HLinks>
    <vt:vector size="6" baseType="variant">
      <vt:variant>
        <vt:i4>2359338</vt:i4>
      </vt:variant>
      <vt:variant>
        <vt:i4>6298</vt:i4>
      </vt:variant>
      <vt:variant>
        <vt:i4>1026</vt:i4>
      </vt:variant>
      <vt:variant>
        <vt:i4>1</vt:i4>
      </vt:variant>
      <vt:variant>
        <vt:lpwstr>flow_regimes-48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SINOPSIS-ES</dc:title>
  <dc:creator>Comité Técnico de la Reunión Anual (CTRA) - Sociedad Nuclear Española</dc:creator>
  <cp:keywords>Reunión Anual Sociedad Nuclear Española</cp:keywords>
  <cp:lastModifiedBy>Alutiz Ruisanchez, J. Ignacio</cp:lastModifiedBy>
  <cp:revision>2</cp:revision>
  <cp:lastPrinted>2015-01-21T18:58:00Z</cp:lastPrinted>
  <dcterms:created xsi:type="dcterms:W3CDTF">2025-09-05T09:59:00Z</dcterms:created>
  <dcterms:modified xsi:type="dcterms:W3CDTF">2025-09-05T09:59:00Z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0x01010020195DC9AA256E4A9BCC568CC0A85B13</vt:lpwstr>
  </property>
  <property fmtid="{D5CDD505-2E9C-101B-9397-08002B2CF9AE}" pid="3" name="GrammarlyDocumentId">
    <vt:lpwstr>583ef115d00da7928de473ec1543888a8a8283bfc18c1066df4713fc5bc36c73</vt:lpwstr>
  </property>
  <property fmtid="{D5CDD505-2E9C-101B-9397-08002B2CF9AE}" pid="4" name="MSIP_Label_1eb90228-92ed-4f77-907a-47a071dc512d_Enabled">
    <vt:lpwstr>true</vt:lpwstr>
  </property>
  <property fmtid="{D5CDD505-2E9C-101B-9397-08002B2CF9AE}" pid="5" name="MSIP_Label_1eb90228-92ed-4f77-907a-47a071dc512d_SetDate">
    <vt:lpwstr>2025-09-05T07:14:41Z</vt:lpwstr>
  </property>
  <property fmtid="{D5CDD505-2E9C-101B-9397-08002B2CF9AE}" pid="6" name="MSIP_Label_1eb90228-92ed-4f77-907a-47a071dc512d_Method">
    <vt:lpwstr>Standard</vt:lpwstr>
  </property>
  <property fmtid="{D5CDD505-2E9C-101B-9397-08002B2CF9AE}" pid="7" name="MSIP_Label_1eb90228-92ed-4f77-907a-47a071dc512d_Name">
    <vt:lpwstr>ET_GENERAL</vt:lpwstr>
  </property>
  <property fmtid="{D5CDD505-2E9C-101B-9397-08002B2CF9AE}" pid="8" name="MSIP_Label_1eb90228-92ed-4f77-907a-47a071dc512d_SiteId">
    <vt:lpwstr>af596fbc-71c5-432d-b6b6-fd315e58206f</vt:lpwstr>
  </property>
  <property fmtid="{D5CDD505-2E9C-101B-9397-08002B2CF9AE}" pid="9" name="MSIP_Label_1eb90228-92ed-4f77-907a-47a071dc512d_ActionId">
    <vt:lpwstr>037f6a1f-d4b0-4ebe-b902-cc63d2474b2d</vt:lpwstr>
  </property>
  <property fmtid="{D5CDD505-2E9C-101B-9397-08002B2CF9AE}" pid="10" name="MSIP_Label_1eb90228-92ed-4f77-907a-47a071dc512d_ContentBits">
    <vt:lpwstr>0</vt:lpwstr>
  </property>
  <property fmtid="{D5CDD505-2E9C-101B-9397-08002B2CF9AE}" pid="11" name="MSIP_Label_1eb90228-92ed-4f77-907a-47a071dc512d_Tag">
    <vt:lpwstr>10, 3, 0, 1</vt:lpwstr>
  </property>
</Properties>
</file>